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污水检测结果公示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我院污水站于</w:t>
      </w:r>
      <w:r>
        <w:rPr>
          <w:rFonts w:hint="eastAsia"/>
          <w:sz w:val="28"/>
          <w:szCs w:val="28"/>
          <w:lang w:val="en-US" w:eastAsia="zh-CN"/>
        </w:rPr>
        <w:t>2020年3月25日委托天津众联环境监测服务有限公司对我院污水站污水进行检测，检测结果公示如下：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8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86"/>
        <w:gridCol w:w="1920"/>
        <w:gridCol w:w="144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检测日期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检测结果（mg/L）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3月25日</w:t>
            </w:r>
          </w:p>
        </w:tc>
        <w:tc>
          <w:tcPr>
            <w:tcW w:w="168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肿瘤医院废水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PH值（无量纲）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7.21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无色、透明、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粪大肠菌群（MPN/L）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ND</w:t>
            </w:r>
          </w:p>
        </w:tc>
        <w:tc>
          <w:tcPr>
            <w:tcW w:w="1845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化学需氧量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845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五日生化需氧量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10.6</w:t>
            </w:r>
          </w:p>
        </w:tc>
        <w:tc>
          <w:tcPr>
            <w:tcW w:w="1845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悬浮物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45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氨氮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0.686</w:t>
            </w:r>
          </w:p>
        </w:tc>
        <w:tc>
          <w:tcPr>
            <w:tcW w:w="1845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动植物油类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845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0.24</w:t>
            </w:r>
          </w:p>
        </w:tc>
        <w:tc>
          <w:tcPr>
            <w:tcW w:w="1845" w:type="dxa"/>
            <w:vMerge w:val="continue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311" w:type="dxa"/>
            <w:gridSpan w:val="5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备注：“ND”表示未检出</w:t>
            </w:r>
          </w:p>
        </w:tc>
      </w:tr>
    </w:tbl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C2BEA"/>
    <w:rsid w:val="003C15E0"/>
    <w:rsid w:val="07B45A06"/>
    <w:rsid w:val="0FB4676C"/>
    <w:rsid w:val="39CC2BEA"/>
    <w:rsid w:val="3CD93DFF"/>
    <w:rsid w:val="4229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2019-04-15T00:23:00Z</dcterms:created>
  <dc:creator>星愿</dc:creator>
  <cp:lastModifiedBy>lirui</cp:lastModifiedBy>
  <dcterms:modified xsi:type="dcterms:W3CDTF">2020-04-19T13:23:06Z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