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25C9"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631068E2"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07949047"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696FB607"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7DA71A42"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0EA74F83"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43A2200B"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3DB41C77" w14:textId="77777777" w:rsidR="004E2897" w:rsidRDefault="004E2897">
      <w:pPr>
        <w:autoSpaceDE w:val="0"/>
        <w:autoSpaceDN w:val="0"/>
        <w:adjustRightInd w:val="0"/>
        <w:jc w:val="center"/>
        <w:rPr>
          <w:rFonts w:ascii="Times New Roman" w:eastAsia="方正小标宋简体" w:hAnsi="Times New Roman" w:cs="方正小标宋简体"/>
          <w:kern w:val="0"/>
          <w:sz w:val="48"/>
          <w:szCs w:val="48"/>
          <w:lang w:val="zh-CN"/>
        </w:rPr>
      </w:pPr>
    </w:p>
    <w:p w14:paraId="41B4CC3C" w14:textId="77777777" w:rsidR="004E2897" w:rsidRDefault="00DE65F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天津市肿瘤医院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500BECD1" w14:textId="77777777" w:rsidR="004E2897" w:rsidRDefault="004E2897">
      <w:pPr>
        <w:autoSpaceDE w:val="0"/>
        <w:autoSpaceDN w:val="0"/>
        <w:adjustRightInd w:val="0"/>
        <w:spacing w:line="580" w:lineRule="exact"/>
        <w:jc w:val="center"/>
        <w:rPr>
          <w:rFonts w:ascii="Times New Roman" w:eastAsia="黑体" w:hAnsi="Times New Roman" w:cs="黑体"/>
          <w:sz w:val="30"/>
          <w:szCs w:val="30"/>
        </w:rPr>
      </w:pPr>
    </w:p>
    <w:p w14:paraId="7488F1A7" w14:textId="77777777" w:rsidR="004E2897" w:rsidRDefault="004E2897">
      <w:pPr>
        <w:autoSpaceDE w:val="0"/>
        <w:autoSpaceDN w:val="0"/>
        <w:adjustRightInd w:val="0"/>
        <w:spacing w:line="580" w:lineRule="exact"/>
        <w:jc w:val="center"/>
        <w:rPr>
          <w:rFonts w:ascii="Times New Roman" w:eastAsia="黑体" w:hAnsi="Times New Roman" w:cs="黑体"/>
          <w:sz w:val="30"/>
          <w:szCs w:val="30"/>
        </w:rPr>
      </w:pPr>
    </w:p>
    <w:p w14:paraId="44AB8ACE" w14:textId="77777777" w:rsidR="004E2897" w:rsidRDefault="004E2897">
      <w:pPr>
        <w:autoSpaceDE w:val="0"/>
        <w:autoSpaceDN w:val="0"/>
        <w:adjustRightInd w:val="0"/>
        <w:spacing w:line="580" w:lineRule="exact"/>
        <w:jc w:val="center"/>
        <w:rPr>
          <w:rFonts w:ascii="Times New Roman" w:eastAsia="黑体" w:hAnsi="Times New Roman" w:cs="黑体"/>
          <w:sz w:val="30"/>
          <w:szCs w:val="30"/>
        </w:rPr>
      </w:pPr>
    </w:p>
    <w:p w14:paraId="03F8D37C" w14:textId="77777777" w:rsidR="004E2897" w:rsidRDefault="004E2897">
      <w:pPr>
        <w:autoSpaceDE w:val="0"/>
        <w:autoSpaceDN w:val="0"/>
        <w:adjustRightInd w:val="0"/>
        <w:spacing w:line="580" w:lineRule="exact"/>
        <w:jc w:val="center"/>
        <w:rPr>
          <w:rFonts w:ascii="Times New Roman" w:eastAsia="黑体" w:hAnsi="Times New Roman" w:cs="黑体"/>
          <w:sz w:val="30"/>
          <w:szCs w:val="30"/>
        </w:rPr>
      </w:pPr>
    </w:p>
    <w:p w14:paraId="7BD5FCEE" w14:textId="77777777" w:rsidR="004E2897" w:rsidRDefault="004E2897">
      <w:pPr>
        <w:autoSpaceDE w:val="0"/>
        <w:autoSpaceDN w:val="0"/>
        <w:adjustRightInd w:val="0"/>
        <w:spacing w:line="580" w:lineRule="exact"/>
        <w:jc w:val="center"/>
        <w:rPr>
          <w:rFonts w:ascii="Times New Roman" w:eastAsia="黑体" w:hAnsi="Times New Roman" w:cs="黑体"/>
          <w:sz w:val="30"/>
          <w:szCs w:val="30"/>
        </w:rPr>
      </w:pPr>
    </w:p>
    <w:p w14:paraId="5B554233" w14:textId="77777777" w:rsidR="004E2897" w:rsidRDefault="00DE65F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70D99596" w14:textId="77777777" w:rsidR="004E2897" w:rsidRDefault="00DE65F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664C8D62" w14:textId="77777777" w:rsidR="004E2897" w:rsidRDefault="004E2897">
      <w:pPr>
        <w:autoSpaceDE w:val="0"/>
        <w:autoSpaceDN w:val="0"/>
        <w:adjustRightInd w:val="0"/>
        <w:spacing w:line="600" w:lineRule="exact"/>
        <w:jc w:val="left"/>
        <w:rPr>
          <w:rFonts w:ascii="Times New Roman" w:eastAsia="黑体" w:hAnsi="Times New Roman" w:cs="黑体"/>
          <w:kern w:val="0"/>
          <w:sz w:val="30"/>
          <w:szCs w:val="30"/>
        </w:rPr>
      </w:pPr>
    </w:p>
    <w:p w14:paraId="21D8C60A" w14:textId="77777777" w:rsidR="004E2897" w:rsidRDefault="00DE65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14323485"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65157F59"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04C3598B" w14:textId="77777777" w:rsidR="004E2897" w:rsidRDefault="00DE65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554EE5AA"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4ECD7F20"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3C92DCB2"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69296BFB"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75207BC9"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7A39B4AB"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12D4FEA2"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10393FBB"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7F4EA938"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07BEC3B5"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3C669BB2"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476FC432"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25C68569" w14:textId="77777777" w:rsidR="004E2897" w:rsidRDefault="00DE65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4BF8DF6A"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259FD048"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7F062DC6"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2B16FA0B"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2B834E3D"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675D569F"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02D0F126"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24BFFB0D"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740ED6B2"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784F6B9D"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19E0571B"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4E7A5E08"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47762DBA"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1BC503BA" w14:textId="77777777" w:rsidR="004E2897" w:rsidRDefault="00DE65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702CB129" w14:textId="77777777" w:rsidR="004E2897" w:rsidRDefault="00DE65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7D9573BE" w14:textId="77777777" w:rsidR="004E2897" w:rsidRDefault="00DE65F1">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98637FB" w14:textId="77777777" w:rsidR="004E2897" w:rsidRDefault="00DE65F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5D1E910B" w14:textId="77777777" w:rsidR="004E2897" w:rsidRDefault="00DE65F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2D6639E9"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贯彻执行国家法律、法规和规章制度，依法执业</w:t>
      </w:r>
      <w:r>
        <w:rPr>
          <w:rFonts w:ascii="Times New Roman" w:eastAsia="仿宋_GB2312" w:hAnsi="Times New Roman" w:cs="仿宋_GB2312" w:hint="eastAsia"/>
          <w:sz w:val="30"/>
          <w:szCs w:val="30"/>
        </w:rPr>
        <w:t>;</w:t>
      </w:r>
    </w:p>
    <w:p w14:paraId="4B03DBD0"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制定医院发展规划并组织实施，健全制度，科学管理</w:t>
      </w:r>
      <w:r>
        <w:rPr>
          <w:rFonts w:ascii="Times New Roman" w:eastAsia="仿宋_GB2312" w:hAnsi="Times New Roman" w:cs="仿宋_GB2312" w:hint="eastAsia"/>
          <w:sz w:val="30"/>
          <w:szCs w:val="30"/>
        </w:rPr>
        <w:t>;</w:t>
      </w:r>
    </w:p>
    <w:p w14:paraId="6CA4E295"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提高医疗质量，确保医疗安全，改善医疗服务，提高运行绩效，促进医院健康，可持续发展；</w:t>
      </w:r>
    </w:p>
    <w:p w14:paraId="74793685"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开展临床理论教学和实践教学，开展以职业精神教育为重点的思想教育，培养医学人才；</w:t>
      </w:r>
    </w:p>
    <w:p w14:paraId="139DC602"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加强人才队伍和学科建设，开展临床技术创新，提高科研水平，加强对外交流与合作；</w:t>
      </w:r>
    </w:p>
    <w:p w14:paraId="56AA95E6"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加强疾病预防和应急管理，承担突发公共卫生事件和灾害事故的紧急医疗救援任务；</w:t>
      </w:r>
    </w:p>
    <w:p w14:paraId="71B7C2F4" w14:textId="77777777" w:rsidR="0021209F"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加强医院文化建设和医德医风建设，构建和谐医患关系；</w:t>
      </w:r>
    </w:p>
    <w:p w14:paraId="78AF2C4F" w14:textId="28481E1B" w:rsidR="004E2897" w:rsidRDefault="00DE65F1" w:rsidP="0021209F">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8. </w:t>
      </w:r>
      <w:r>
        <w:rPr>
          <w:rFonts w:ascii="Times New Roman" w:eastAsia="仿宋_GB2312" w:hAnsi="Times New Roman" w:cs="仿宋_GB2312" w:hint="eastAsia"/>
          <w:sz w:val="30"/>
          <w:szCs w:val="30"/>
        </w:rPr>
        <w:t>履行法律、法规规定和学校赋予的其他职责。</w:t>
      </w:r>
    </w:p>
    <w:p w14:paraId="7343C051" w14:textId="77777777" w:rsidR="004E2897" w:rsidRDefault="00DE65F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0935D9BE"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天津市肿瘤医院内设</w:t>
      </w:r>
      <w:r>
        <w:rPr>
          <w:rFonts w:ascii="Times New Roman" w:eastAsia="仿宋_GB2312" w:hAnsi="Times New Roman" w:cs="仿宋_GB2312" w:hint="eastAsia"/>
          <w:sz w:val="30"/>
          <w:szCs w:val="30"/>
        </w:rPr>
        <w:t>33</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个预算单位。纳入天津市肿瘤医院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71EEFA4E"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天津市肿瘤医院本级</w:t>
      </w:r>
    </w:p>
    <w:p w14:paraId="78056996" w14:textId="77777777" w:rsidR="004E2897" w:rsidRDefault="00DE65F1">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02B08506" w14:textId="77777777" w:rsidR="004E2897" w:rsidRDefault="00DE65F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48EBEF73" w14:textId="77777777" w:rsidR="004E2897" w:rsidRDefault="004E2897">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1E4DF86E"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304062C9"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311A9628"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63FF4DE7"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545C7ACC"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7ADFC2D1"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7541BC8A"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75EAFAA2"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29E0679"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136B1FE9"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0FB3D9DB" w14:textId="77777777" w:rsidR="004E2897" w:rsidRDefault="00DE65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01B9607B" w14:textId="77777777" w:rsidR="004E2897" w:rsidRDefault="00DE65F1">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3FB711D2" w14:textId="77777777" w:rsidR="004E2897" w:rsidRDefault="00DE65F1">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0DC494E6" w14:textId="77777777" w:rsidR="00201DBC" w:rsidRDefault="00DE65F1" w:rsidP="00201DBC">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14:paraId="782D83D9" w14:textId="77777777" w:rsidR="00201DBC" w:rsidRDefault="00DE65F1" w:rsidP="00201DBC">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14:paraId="030932EE" w14:textId="5A793D32" w:rsidR="000D1804" w:rsidRDefault="00DE65F1" w:rsidP="00201DBC">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14:paraId="349D67D8" w14:textId="5C60A790" w:rsidR="00650C34" w:rsidRDefault="00650C34" w:rsidP="000D1804">
      <w:pPr>
        <w:autoSpaceDE w:val="0"/>
        <w:autoSpaceDN w:val="0"/>
        <w:adjustRightInd w:val="0"/>
        <w:spacing w:line="600" w:lineRule="exact"/>
        <w:jc w:val="left"/>
        <w:rPr>
          <w:rFonts w:ascii="Times New Roman" w:eastAsia="方正小标宋简体" w:hAnsi="Times New Roman" w:cs="方正小标宋简体"/>
          <w:kern w:val="44"/>
          <w:sz w:val="44"/>
          <w:szCs w:val="44"/>
        </w:rPr>
      </w:pPr>
      <w:r>
        <w:rPr>
          <w:rFonts w:ascii="Times New Roman" w:eastAsia="方正小标宋简体" w:hAnsi="Times New Roman" w:cs="方正小标宋简体"/>
          <w:kern w:val="44"/>
          <w:sz w:val="44"/>
          <w:szCs w:val="44"/>
        </w:rPr>
        <w:br w:type="page"/>
      </w:r>
    </w:p>
    <w:p w14:paraId="76FB4126" w14:textId="34442071" w:rsidR="004E2897" w:rsidRDefault="00DE65F1">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1FFF4199" w14:textId="77777777" w:rsidR="004E2897" w:rsidRDefault="004E2897">
      <w:pPr>
        <w:autoSpaceDE w:val="0"/>
        <w:autoSpaceDN w:val="0"/>
        <w:adjustRightInd w:val="0"/>
        <w:spacing w:line="580" w:lineRule="exact"/>
        <w:ind w:firstLine="600"/>
        <w:jc w:val="left"/>
        <w:rPr>
          <w:rFonts w:ascii="Times New Roman" w:eastAsia="黑体" w:hAnsi="Times New Roman" w:cs="黑体"/>
          <w:sz w:val="30"/>
          <w:szCs w:val="30"/>
          <w:lang w:val="zh-CN"/>
        </w:rPr>
      </w:pPr>
    </w:p>
    <w:p w14:paraId="1E84488D"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53E00504"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天津市肿瘤医院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7,120,956,322.41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1,595,830,811.22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28.88%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：因编报口径调整，</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年度收入支出决算总计包含非财政拨款结余和专用结余。</w:t>
      </w:r>
    </w:p>
    <w:p w14:paraId="542D4258"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67570647"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天津市肿瘤医院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5,348,292,038.99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386,457,171.99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年新冠疫情转变，加之我院乳腺中心整体搬迁到滨海院区，门诊人次和住院人次均有大幅增加，事业收入增加。</w:t>
      </w:r>
    </w:p>
    <w:p w14:paraId="1098C99B" w14:textId="77777777" w:rsidR="004E2897" w:rsidRDefault="00DE65F1">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61,870,792.03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1.16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507B03CB" w14:textId="77777777" w:rsidR="004E2897" w:rsidRDefault="00DE65F1">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1A4D5D56"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250276DF"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6A971F8D"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5,232,772,950.73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97.84%</w:t>
      </w:r>
      <w:r>
        <w:rPr>
          <w:rFonts w:ascii="Times New Roman" w:eastAsia="仿宋_GB2312" w:hAnsi="Times New Roman" w:cs="仿宋_GB2312" w:hint="eastAsia"/>
          <w:sz w:val="30"/>
          <w:szCs w:val="30"/>
          <w:lang w:val="zh-CN"/>
        </w:rPr>
        <w:t>；</w:t>
      </w:r>
    </w:p>
    <w:p w14:paraId="42A25C8F"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69C5A8D9"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EEB70EF"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lastRenderedPageBreak/>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09587471"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53,648,296.23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1.0%</w:t>
      </w:r>
      <w:r>
        <w:rPr>
          <w:rFonts w:ascii="Times New Roman" w:eastAsia="仿宋_GB2312" w:hAnsi="Times New Roman" w:cs="仿宋_GB2312" w:hint="eastAsia"/>
          <w:sz w:val="30"/>
          <w:szCs w:val="30"/>
          <w:lang w:val="zh-CN"/>
        </w:rPr>
        <w:t>。</w:t>
      </w:r>
    </w:p>
    <w:p w14:paraId="2177D0F2"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0C9788BE" w14:textId="77777777" w:rsidR="004E2897" w:rsidRDefault="00DE65F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天津市肿瘤医院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4,831,732,349.97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177,204,944.92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由于应付</w:t>
      </w:r>
      <w:proofErr w:type="gramStart"/>
      <w:r>
        <w:rPr>
          <w:rFonts w:ascii="Times New Roman" w:eastAsia="仿宋_GB2312" w:hAnsi="Times New Roman" w:cs="仿宋_GB2312" w:hint="eastAsia"/>
          <w:kern w:val="0"/>
          <w:sz w:val="30"/>
          <w:szCs w:val="30"/>
        </w:rPr>
        <w:t>账款账期延长</w:t>
      </w:r>
      <w:proofErr w:type="gramEnd"/>
      <w:r>
        <w:rPr>
          <w:rFonts w:ascii="Times New Roman" w:eastAsia="仿宋_GB2312" w:hAnsi="Times New Roman" w:cs="仿宋_GB2312" w:hint="eastAsia"/>
          <w:kern w:val="0"/>
          <w:sz w:val="30"/>
          <w:szCs w:val="30"/>
        </w:rPr>
        <w:t>，药品及卫生材料费支出减少。</w:t>
      </w:r>
    </w:p>
    <w:p w14:paraId="2C6596AC" w14:textId="77777777" w:rsidR="004E2897" w:rsidRDefault="00DE65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4,423,892,856.69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91.56%</w:t>
      </w:r>
      <w:r>
        <w:rPr>
          <w:rFonts w:ascii="Times New Roman" w:eastAsia="仿宋_GB2312" w:hAnsi="Times New Roman" w:cs="仿宋_GB2312" w:hint="eastAsia"/>
          <w:sz w:val="30"/>
          <w:szCs w:val="30"/>
        </w:rPr>
        <w:t>；</w:t>
      </w:r>
    </w:p>
    <w:p w14:paraId="5052206C" w14:textId="77777777" w:rsidR="004E2897" w:rsidRDefault="00DE65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407,839,493.28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8.44%</w:t>
      </w:r>
      <w:r>
        <w:rPr>
          <w:rFonts w:ascii="Times New Roman" w:eastAsia="仿宋_GB2312" w:hAnsi="Times New Roman" w:cs="仿宋_GB2312" w:hint="eastAsia"/>
          <w:sz w:val="30"/>
          <w:szCs w:val="30"/>
        </w:rPr>
        <w:t>；</w:t>
      </w:r>
    </w:p>
    <w:p w14:paraId="79B2A433" w14:textId="77777777" w:rsidR="004E2897" w:rsidRDefault="00DE65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555237FB" w14:textId="77777777" w:rsidR="004E2897" w:rsidRDefault="00DE65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4E3A70F9" w14:textId="77777777" w:rsidR="004E2897" w:rsidRDefault="00DE65F1">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330CE3AA"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1086B71E" w14:textId="77777777" w:rsidR="004E2897" w:rsidRDefault="00DE65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天津市肿瘤医院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61,870,792.03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7,495,574.64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10.81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财政基本拨款减少。</w:t>
      </w:r>
    </w:p>
    <w:p w14:paraId="1B2BC2E2"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78E0086D" w14:textId="77777777" w:rsidR="004E2897" w:rsidRDefault="00DE65F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45B043DE" w14:textId="77777777" w:rsidR="004E2897" w:rsidRDefault="00DE65F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61,870,792.03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1.28%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7,495,574.64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10.81%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：一般公共预算财政基本拨款减少。</w:t>
      </w:r>
    </w:p>
    <w:p w14:paraId="162888AC" w14:textId="77777777" w:rsidR="004E2897" w:rsidRDefault="00DE65F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2C0FECFA" w14:textId="19582259" w:rsidR="004E2897" w:rsidRDefault="00DE65F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61,870,792.03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803</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510.87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1.30%</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35</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389</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57.20%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25</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678</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281.16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41.50%</w:t>
      </w:r>
      <w:r>
        <w:rPr>
          <w:rFonts w:ascii="Times New Roman" w:eastAsia="仿宋_GB2312" w:hAnsi="Times New Roman" w:cs="仿宋_GB2312" w:hint="eastAsia"/>
          <w:sz w:val="30"/>
          <w:szCs w:val="30"/>
        </w:rPr>
        <w:t>。</w:t>
      </w:r>
    </w:p>
    <w:p w14:paraId="7A02F906" w14:textId="77777777" w:rsidR="004E2897" w:rsidRDefault="00DE65F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5F1862F3"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49,714,200.00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61,870,792.03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124.45%</w:t>
      </w:r>
      <w:r>
        <w:rPr>
          <w:rFonts w:ascii="Times New Roman" w:eastAsia="仿宋_GB2312" w:hAnsi="Times New Roman" w:cs="仿宋_GB2312" w:hint="eastAsia"/>
          <w:kern w:val="0"/>
          <w:sz w:val="30"/>
          <w:szCs w:val="30"/>
        </w:rPr>
        <w:t>。其中：</w:t>
      </w:r>
    </w:p>
    <w:p w14:paraId="78F1775C"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科学技术支出（类）基础研究（款）其他基础研究支出（项）年初预算为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sidR="00D6172F">
        <w:rPr>
          <w:rFonts w:ascii="Times New Roman" w:eastAsia="仿宋_GB2312" w:hAnsi="Times New Roman" w:cs="仿宋_GB2312" w:hint="eastAsia"/>
          <w:sz w:val="30"/>
          <w:szCs w:val="30"/>
        </w:rPr>
        <w:t>追加预算数为</w:t>
      </w:r>
      <w:r w:rsidR="00D6172F">
        <w:rPr>
          <w:rFonts w:ascii="Times New Roman" w:eastAsia="仿宋_GB2312" w:hAnsi="Times New Roman" w:cs="仿宋_GB2312" w:hint="eastAsia"/>
          <w:sz w:val="30"/>
          <w:szCs w:val="30"/>
        </w:rPr>
        <w:t>473</w:t>
      </w:r>
      <w:r w:rsidR="0070119B">
        <w:rPr>
          <w:rFonts w:ascii="Times New Roman" w:eastAsia="仿宋_GB2312" w:hAnsi="Times New Roman" w:cs="仿宋_GB2312"/>
          <w:sz w:val="30"/>
          <w:szCs w:val="30"/>
        </w:rPr>
        <w:t>,</w:t>
      </w:r>
      <w:r w:rsidR="00D6172F">
        <w:rPr>
          <w:rFonts w:ascii="Times New Roman" w:eastAsia="仿宋_GB2312" w:hAnsi="Times New Roman" w:cs="仿宋_GB2312" w:hint="eastAsia"/>
          <w:sz w:val="30"/>
          <w:szCs w:val="30"/>
        </w:rPr>
        <w:t>490.10</w:t>
      </w:r>
      <w:r w:rsidR="00D6172F">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473</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490.10</w:t>
      </w:r>
      <w:r>
        <w:rPr>
          <w:rFonts w:ascii="Times New Roman" w:eastAsia="仿宋_GB2312" w:hAnsi="Times New Roman" w:cs="仿宋_GB2312" w:hint="eastAsia"/>
          <w:sz w:val="30"/>
          <w:szCs w:val="30"/>
        </w:rPr>
        <w:t>元，</w:t>
      </w:r>
      <w:r w:rsidR="00D6172F">
        <w:rPr>
          <w:rFonts w:ascii="Times New Roman" w:eastAsia="仿宋_GB2312" w:hAnsi="Times New Roman" w:cs="仿宋_GB2312" w:hint="eastAsia"/>
          <w:sz w:val="30"/>
          <w:szCs w:val="30"/>
        </w:rPr>
        <w:t>完成追加</w:t>
      </w:r>
      <w:r>
        <w:rPr>
          <w:rFonts w:ascii="Times New Roman" w:eastAsia="仿宋_GB2312" w:hAnsi="Times New Roman" w:cs="仿宋_GB2312" w:hint="eastAsia"/>
          <w:sz w:val="30"/>
          <w:szCs w:val="30"/>
        </w:rPr>
        <w:t>预算</w:t>
      </w:r>
      <w:r w:rsidR="00D6172F">
        <w:rPr>
          <w:rFonts w:ascii="Times New Roman" w:eastAsia="仿宋_GB2312" w:hAnsi="Times New Roman" w:cs="仿宋_GB2312" w:hint="eastAsia"/>
          <w:sz w:val="30"/>
          <w:szCs w:val="30"/>
        </w:rPr>
        <w:t>的</w:t>
      </w:r>
      <w:r w:rsidR="00D6172F">
        <w:rPr>
          <w:rFonts w:ascii="Times New Roman" w:eastAsia="仿宋_GB2312" w:hAnsi="Times New Roman" w:cs="仿宋_GB2312" w:hint="eastAsia"/>
          <w:sz w:val="30"/>
          <w:szCs w:val="30"/>
        </w:rPr>
        <w:t>1</w:t>
      </w:r>
      <w:r w:rsidR="00D6172F">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，决算数</w:t>
      </w:r>
      <w:r w:rsidR="00D6172F">
        <w:rPr>
          <w:rFonts w:ascii="Times New Roman" w:eastAsia="仿宋_GB2312" w:hAnsi="Times New Roman" w:cs="仿宋_GB2312" w:hint="eastAsia"/>
          <w:sz w:val="30"/>
          <w:szCs w:val="30"/>
        </w:rPr>
        <w:t>等于追加</w:t>
      </w:r>
      <w:r>
        <w:rPr>
          <w:rFonts w:ascii="Times New Roman" w:eastAsia="仿宋_GB2312" w:hAnsi="Times New Roman" w:cs="仿宋_GB2312" w:hint="eastAsia"/>
          <w:sz w:val="30"/>
          <w:szCs w:val="30"/>
        </w:rPr>
        <w:t>预算数的主要原因是存在</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年度天津市科技计划项目结转资金项目拨款。</w:t>
      </w:r>
    </w:p>
    <w:p w14:paraId="43604A5C"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科学技术支出（类）应用研究（款）高技术研究（项）年初预算为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sidR="00D6172F">
        <w:rPr>
          <w:rFonts w:ascii="Times New Roman" w:eastAsia="仿宋_GB2312" w:hAnsi="Times New Roman" w:cs="仿宋_GB2312" w:hint="eastAsia"/>
          <w:sz w:val="30"/>
          <w:szCs w:val="30"/>
        </w:rPr>
        <w:t>追加预算数为</w:t>
      </w:r>
      <w:r w:rsidR="00D6172F">
        <w:rPr>
          <w:rFonts w:ascii="Times New Roman" w:eastAsia="仿宋_GB2312" w:hAnsi="Times New Roman" w:cs="仿宋_GB2312"/>
          <w:sz w:val="30"/>
          <w:szCs w:val="30"/>
        </w:rPr>
        <w:t>8</w:t>
      </w:r>
      <w:r w:rsidR="0070119B">
        <w:rPr>
          <w:rFonts w:ascii="Times New Roman" w:eastAsia="仿宋_GB2312" w:hAnsi="Times New Roman" w:cs="仿宋_GB2312"/>
          <w:sz w:val="30"/>
          <w:szCs w:val="30"/>
        </w:rPr>
        <w:t>,</w:t>
      </w:r>
      <w:r w:rsidR="00D6172F">
        <w:rPr>
          <w:rFonts w:ascii="Times New Roman" w:eastAsia="仿宋_GB2312" w:hAnsi="Times New Roman" w:cs="仿宋_GB2312"/>
          <w:sz w:val="30"/>
          <w:szCs w:val="30"/>
        </w:rPr>
        <w:t>000.00</w:t>
      </w:r>
      <w:r w:rsidR="00D6172F">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8</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w:t>
      </w:r>
      <w:r w:rsidR="00D6172F">
        <w:rPr>
          <w:rFonts w:ascii="Times New Roman" w:eastAsia="仿宋_GB2312" w:hAnsi="Times New Roman" w:cs="仿宋_GB2312" w:hint="eastAsia"/>
          <w:sz w:val="30"/>
          <w:szCs w:val="30"/>
        </w:rPr>
        <w:t>完成追加预算的</w:t>
      </w:r>
      <w:r w:rsidR="00D6172F">
        <w:rPr>
          <w:rFonts w:ascii="Times New Roman" w:eastAsia="仿宋_GB2312" w:hAnsi="Times New Roman" w:cs="仿宋_GB2312" w:hint="eastAsia"/>
          <w:sz w:val="30"/>
          <w:szCs w:val="30"/>
        </w:rPr>
        <w:t>1</w:t>
      </w:r>
      <w:r w:rsidR="00D6172F">
        <w:rPr>
          <w:rFonts w:ascii="Times New Roman" w:eastAsia="仿宋_GB2312" w:hAnsi="Times New Roman" w:cs="仿宋_GB2312"/>
          <w:sz w:val="30"/>
          <w:szCs w:val="30"/>
        </w:rPr>
        <w:t>00%</w:t>
      </w:r>
      <w:r w:rsidR="00D6172F">
        <w:rPr>
          <w:rFonts w:ascii="Times New Roman" w:eastAsia="仿宋_GB2312" w:hAnsi="Times New Roman" w:cs="仿宋_GB2312" w:hint="eastAsia"/>
          <w:sz w:val="30"/>
          <w:szCs w:val="30"/>
        </w:rPr>
        <w:t>，决算数等于追加</w:t>
      </w:r>
      <w:r>
        <w:rPr>
          <w:rFonts w:ascii="Times New Roman" w:eastAsia="仿宋_GB2312" w:hAnsi="Times New Roman" w:cs="仿宋_GB2312" w:hint="eastAsia"/>
          <w:sz w:val="30"/>
          <w:szCs w:val="30"/>
        </w:rPr>
        <w:t>预算数的主要原因是存在</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年度天津市公共卫生科技重大专项项目拨款。</w:t>
      </w:r>
    </w:p>
    <w:p w14:paraId="1C29803C"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sidR="00D6172F">
        <w:rPr>
          <w:rFonts w:ascii="Times New Roman" w:eastAsia="仿宋_GB2312" w:hAnsi="Times New Roman" w:cs="仿宋_GB2312" w:hint="eastAsia"/>
          <w:sz w:val="30"/>
          <w:szCs w:val="30"/>
        </w:rPr>
        <w:t>追加预算数为</w:t>
      </w:r>
      <w:r w:rsidR="00D6172F">
        <w:rPr>
          <w:rFonts w:ascii="Times New Roman" w:eastAsia="仿宋_GB2312" w:hAnsi="Times New Roman" w:cs="仿宋_GB2312" w:hint="eastAsia"/>
          <w:sz w:val="30"/>
          <w:szCs w:val="30"/>
        </w:rPr>
        <w:t>3</w:t>
      </w:r>
      <w:r w:rsidR="00D6172F">
        <w:rPr>
          <w:rFonts w:ascii="Times New Roman" w:eastAsia="仿宋_GB2312" w:hAnsi="Times New Roman" w:cs="仿宋_GB2312"/>
          <w:sz w:val="30"/>
          <w:szCs w:val="30"/>
        </w:rPr>
        <w:t>22</w:t>
      </w:r>
      <w:r w:rsidR="0070119B">
        <w:rPr>
          <w:rFonts w:ascii="Times New Roman" w:eastAsia="仿宋_GB2312" w:hAnsi="Times New Roman" w:cs="仿宋_GB2312"/>
          <w:sz w:val="30"/>
          <w:szCs w:val="30"/>
        </w:rPr>
        <w:t>,</w:t>
      </w:r>
      <w:r w:rsidR="00D6172F">
        <w:rPr>
          <w:rFonts w:ascii="Times New Roman" w:eastAsia="仿宋_GB2312" w:hAnsi="Times New Roman" w:cs="仿宋_GB2312"/>
          <w:sz w:val="30"/>
          <w:szCs w:val="30"/>
        </w:rPr>
        <w:t>020.77</w:t>
      </w:r>
      <w:r w:rsidR="00D6172F">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322</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020.77</w:t>
      </w:r>
      <w:r>
        <w:rPr>
          <w:rFonts w:ascii="Times New Roman" w:eastAsia="仿宋_GB2312" w:hAnsi="Times New Roman" w:cs="仿宋_GB2312" w:hint="eastAsia"/>
          <w:sz w:val="30"/>
          <w:szCs w:val="30"/>
        </w:rPr>
        <w:t>元，</w:t>
      </w:r>
      <w:r w:rsidR="00D6172F">
        <w:rPr>
          <w:rFonts w:ascii="Times New Roman" w:eastAsia="仿宋_GB2312" w:hAnsi="Times New Roman" w:cs="仿宋_GB2312" w:hint="eastAsia"/>
          <w:sz w:val="30"/>
          <w:szCs w:val="30"/>
        </w:rPr>
        <w:t>完成追加预算的</w:t>
      </w:r>
      <w:r w:rsidR="00D6172F">
        <w:rPr>
          <w:rFonts w:ascii="Times New Roman" w:eastAsia="仿宋_GB2312" w:hAnsi="Times New Roman" w:cs="仿宋_GB2312" w:hint="eastAsia"/>
          <w:sz w:val="30"/>
          <w:szCs w:val="30"/>
        </w:rPr>
        <w:t>1</w:t>
      </w:r>
      <w:r w:rsidR="00D6172F">
        <w:rPr>
          <w:rFonts w:ascii="Times New Roman" w:eastAsia="仿宋_GB2312" w:hAnsi="Times New Roman" w:cs="仿宋_GB2312"/>
          <w:sz w:val="30"/>
          <w:szCs w:val="30"/>
        </w:rPr>
        <w:t>00%</w:t>
      </w:r>
      <w:r w:rsidR="00D6172F">
        <w:rPr>
          <w:rFonts w:ascii="Times New Roman" w:eastAsia="仿宋_GB2312" w:hAnsi="Times New Roman" w:cs="仿宋_GB2312" w:hint="eastAsia"/>
          <w:sz w:val="30"/>
          <w:szCs w:val="30"/>
        </w:rPr>
        <w:t>，决算数等于追加</w:t>
      </w:r>
      <w:r>
        <w:rPr>
          <w:rFonts w:ascii="Times New Roman" w:eastAsia="仿宋_GB2312" w:hAnsi="Times New Roman" w:cs="仿宋_GB2312" w:hint="eastAsia"/>
          <w:sz w:val="30"/>
          <w:szCs w:val="30"/>
        </w:rPr>
        <w:lastRenderedPageBreak/>
        <w:t>预算数的主要原因是存在</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年度天津市科技计划项目结转资金拨款。</w:t>
      </w:r>
    </w:p>
    <w:p w14:paraId="5528139D"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23</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593</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23</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593</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15C8EC1A"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11</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796</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796</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2680FDEB"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卫生健康支出（类）公立医院（款）综合医院（项）年初预算为</w:t>
      </w:r>
      <w:r>
        <w:rPr>
          <w:rFonts w:ascii="Times New Roman" w:eastAsia="仿宋_GB2312" w:hAnsi="Times New Roman" w:cs="仿宋_GB2312" w:hint="eastAsia"/>
          <w:sz w:val="30"/>
          <w:szCs w:val="30"/>
        </w:rPr>
        <w:t>2</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548</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640</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293.64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339.07%</w:t>
      </w:r>
      <w:r>
        <w:rPr>
          <w:rFonts w:ascii="Times New Roman" w:eastAsia="仿宋_GB2312" w:hAnsi="Times New Roman" w:cs="仿宋_GB2312" w:hint="eastAsia"/>
          <w:sz w:val="30"/>
          <w:szCs w:val="30"/>
        </w:rPr>
        <w:t>，决算数大于年初预算数的主要原因是医疗卫生机构能力建设、乳腺肿瘤精准诊疗技术体系建设项目、公立医院综合改革等项目存在年中追加的项目拨款。</w:t>
      </w:r>
    </w:p>
    <w:p w14:paraId="45B98243"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卫生健康支出（类）公立医院（款）其他专科医院（项）年初预算为</w:t>
      </w:r>
      <w:r>
        <w:rPr>
          <w:rFonts w:ascii="Times New Roman" w:eastAsia="仿宋_GB2312" w:hAnsi="Times New Roman" w:cs="仿宋_GB2312" w:hint="eastAsia"/>
          <w:sz w:val="30"/>
          <w:szCs w:val="30"/>
        </w:rPr>
        <w:t>4</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168</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168</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3F889F03"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8. </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60</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60</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2CF1C15C"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9. </w:t>
      </w:r>
      <w:r>
        <w:rPr>
          <w:rFonts w:ascii="Times New Roman" w:eastAsia="仿宋_GB2312" w:hAnsi="Times New Roman" w:cs="仿宋_GB2312" w:hint="eastAsia"/>
          <w:sz w:val="30"/>
          <w:szCs w:val="30"/>
        </w:rPr>
        <w:t>卫生健康支出（类）公共卫生（款）重大公共卫生服务</w:t>
      </w:r>
      <w:r>
        <w:rPr>
          <w:rFonts w:ascii="Times New Roman" w:eastAsia="仿宋_GB2312" w:hAnsi="Times New Roman" w:cs="仿宋_GB2312" w:hint="eastAsia"/>
          <w:sz w:val="30"/>
          <w:szCs w:val="30"/>
        </w:rPr>
        <w:lastRenderedPageBreak/>
        <w:t>（项）年初预算为</w:t>
      </w:r>
      <w:r>
        <w:rPr>
          <w:rFonts w:ascii="Times New Roman" w:eastAsia="仿宋_GB2312" w:hAnsi="Times New Roman" w:cs="仿宋_GB2312" w:hint="eastAsia"/>
          <w:sz w:val="30"/>
          <w:szCs w:val="30"/>
        </w:rPr>
        <w:t>560</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321</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987.52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236.07%</w:t>
      </w:r>
      <w:r>
        <w:rPr>
          <w:rFonts w:ascii="Times New Roman" w:eastAsia="仿宋_GB2312" w:hAnsi="Times New Roman" w:cs="仿宋_GB2312" w:hint="eastAsia"/>
          <w:sz w:val="30"/>
          <w:szCs w:val="30"/>
        </w:rPr>
        <w:t>，决算数大于年初预算数的主要原因是重大传染病防控（中央）项目存在年中追加的项目拨款。</w:t>
      </w:r>
    </w:p>
    <w:p w14:paraId="1BA209FD"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10. </w:t>
      </w:r>
      <w:r>
        <w:rPr>
          <w:rFonts w:ascii="Times New Roman" w:eastAsia="仿宋_GB2312" w:hAnsi="Times New Roman" w:cs="仿宋_GB2312" w:hint="eastAsia"/>
          <w:sz w:val="30"/>
          <w:szCs w:val="30"/>
        </w:rPr>
        <w:t>卫生健康支出（类）公共卫生（款）突发公共卫生事件应急处理（项）年初预算为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sidR="009179AD">
        <w:rPr>
          <w:rFonts w:ascii="Times New Roman" w:eastAsia="仿宋_GB2312" w:hAnsi="Times New Roman" w:cs="仿宋_GB2312" w:hint="eastAsia"/>
          <w:sz w:val="30"/>
          <w:szCs w:val="30"/>
        </w:rPr>
        <w:t>追加预算数为</w:t>
      </w:r>
      <w:r w:rsidR="009179AD">
        <w:rPr>
          <w:rFonts w:ascii="Times New Roman" w:eastAsia="仿宋_GB2312" w:hAnsi="Times New Roman" w:cs="仿宋_GB2312" w:hint="eastAsia"/>
          <w:sz w:val="30"/>
          <w:szCs w:val="30"/>
        </w:rPr>
        <w:t>4</w:t>
      </w:r>
      <w:r w:rsidR="0070119B">
        <w:rPr>
          <w:rFonts w:ascii="Times New Roman" w:eastAsia="仿宋_GB2312" w:hAnsi="Times New Roman" w:cs="仿宋_GB2312"/>
          <w:sz w:val="30"/>
          <w:szCs w:val="30"/>
        </w:rPr>
        <w:t>,</w:t>
      </w:r>
      <w:r w:rsidR="009179AD">
        <w:rPr>
          <w:rFonts w:ascii="Times New Roman" w:eastAsia="仿宋_GB2312" w:hAnsi="Times New Roman" w:cs="仿宋_GB2312" w:hint="eastAsia"/>
          <w:sz w:val="30"/>
          <w:szCs w:val="30"/>
        </w:rPr>
        <w:t>499</w:t>
      </w:r>
      <w:r w:rsidR="0070119B">
        <w:rPr>
          <w:rFonts w:ascii="Times New Roman" w:eastAsia="仿宋_GB2312" w:hAnsi="Times New Roman" w:cs="仿宋_GB2312"/>
          <w:sz w:val="30"/>
          <w:szCs w:val="30"/>
        </w:rPr>
        <w:t>,</w:t>
      </w:r>
      <w:r w:rsidR="009179AD">
        <w:rPr>
          <w:rFonts w:ascii="Times New Roman" w:eastAsia="仿宋_GB2312" w:hAnsi="Times New Roman" w:cs="仿宋_GB2312" w:hint="eastAsia"/>
          <w:sz w:val="30"/>
          <w:szCs w:val="30"/>
        </w:rPr>
        <w:t>000.00</w:t>
      </w:r>
      <w:r w:rsidR="009179AD">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4</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499</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w:t>
      </w:r>
      <w:r w:rsidR="009179AD">
        <w:rPr>
          <w:rFonts w:ascii="Times New Roman" w:eastAsia="仿宋_GB2312" w:hAnsi="Times New Roman" w:cs="仿宋_GB2312" w:hint="eastAsia"/>
          <w:sz w:val="30"/>
          <w:szCs w:val="30"/>
        </w:rPr>
        <w:t>完成追加预算数的</w:t>
      </w:r>
      <w:r w:rsidR="009179AD">
        <w:rPr>
          <w:rFonts w:ascii="Times New Roman" w:eastAsia="仿宋_GB2312" w:hAnsi="Times New Roman" w:cs="仿宋_GB2312" w:hint="eastAsia"/>
          <w:sz w:val="30"/>
          <w:szCs w:val="30"/>
        </w:rPr>
        <w:t>1</w:t>
      </w:r>
      <w:r w:rsidR="009179AD">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，决算数</w:t>
      </w:r>
      <w:r w:rsidR="009179AD">
        <w:rPr>
          <w:rFonts w:ascii="Times New Roman" w:eastAsia="仿宋_GB2312" w:hAnsi="Times New Roman" w:cs="仿宋_GB2312" w:hint="eastAsia"/>
          <w:sz w:val="30"/>
          <w:szCs w:val="30"/>
        </w:rPr>
        <w:t>等于追加</w:t>
      </w:r>
      <w:r>
        <w:rPr>
          <w:rFonts w:ascii="Times New Roman" w:eastAsia="仿宋_GB2312" w:hAnsi="Times New Roman" w:cs="仿宋_GB2312" w:hint="eastAsia"/>
          <w:sz w:val="30"/>
          <w:szCs w:val="30"/>
        </w:rPr>
        <w:t>预算数的主要原因是新冠病毒感染疫情救治能力提升项目、医务人员临时性工作补助资金项目存在年中追加的项目拨款。</w:t>
      </w:r>
    </w:p>
    <w:p w14:paraId="46FDF626"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11. </w:t>
      </w:r>
      <w:r>
        <w:rPr>
          <w:rFonts w:ascii="Times New Roman" w:eastAsia="仿宋_GB2312" w:hAnsi="Times New Roman" w:cs="仿宋_GB2312" w:hint="eastAsia"/>
          <w:sz w:val="30"/>
          <w:szCs w:val="30"/>
        </w:rPr>
        <w:t>卫生健康支出（类）公共卫生（款）其他公共卫生支出（项）年初预算为</w:t>
      </w:r>
      <w:r>
        <w:rPr>
          <w:rFonts w:ascii="Times New Roman" w:eastAsia="仿宋_GB2312" w:hAnsi="Times New Roman" w:cs="仿宋_GB2312" w:hint="eastAsia"/>
          <w:sz w:val="30"/>
          <w:szCs w:val="30"/>
        </w:rPr>
        <w:t>280</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280</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64753807"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12. </w:t>
      </w:r>
      <w:r>
        <w:rPr>
          <w:rFonts w:ascii="Times New Roman" w:eastAsia="仿宋_GB2312" w:hAnsi="Times New Roman" w:cs="仿宋_GB2312" w:hint="eastAsia"/>
          <w:sz w:val="30"/>
          <w:szCs w:val="30"/>
        </w:rPr>
        <w:t>卫生健康支出（类）中医药（款）中医（民族</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）药专项（项）年初预算为</w:t>
      </w:r>
      <w:r>
        <w:rPr>
          <w:rFonts w:ascii="Times New Roman" w:eastAsia="仿宋_GB2312" w:hAnsi="Times New Roman" w:cs="仿宋_GB2312" w:hint="eastAsia"/>
          <w:sz w:val="30"/>
          <w:szCs w:val="30"/>
        </w:rPr>
        <w:t>15</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67975AF8" w14:textId="77777777" w:rsidR="0053194E" w:rsidRDefault="00DE65F1" w:rsidP="0053194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13.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4</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915</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915</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4598E336" w14:textId="3264FEFF" w:rsidR="004E2897" w:rsidRDefault="00DE65F1" w:rsidP="0053194E">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14. </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1</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779</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779</w:t>
      </w:r>
      <w:r w:rsidR="0070119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15516DC7"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14:paraId="6FED38FE" w14:textId="77777777" w:rsidR="004E2897" w:rsidRDefault="00DE65F1">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天津市肿瘤医院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46,251,000.00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10,855,000.00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机关事业单位基本养老保险、职业年金拨款减少。</w:t>
      </w:r>
      <w:r>
        <w:rPr>
          <w:rFonts w:ascii="Times New Roman" w:eastAsia="仿宋_GB2312" w:hAnsi="Times New Roman" w:cs="仿宋_GB2312" w:hint="eastAsia"/>
          <w:kern w:val="0"/>
          <w:sz w:val="30"/>
          <w:szCs w:val="30"/>
        </w:rPr>
        <w:t>其中：</w:t>
      </w:r>
    </w:p>
    <w:p w14:paraId="7AB04FF9" w14:textId="77777777" w:rsidR="004E2897" w:rsidRDefault="00DE65F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45,493,000.00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机关事业单位基本养老保险缴费、职业年金缴费、职工基本医疗保险缴费、其他社会保障缴费、退休费、医疗费。</w:t>
      </w:r>
    </w:p>
    <w:p w14:paraId="58F8EC48" w14:textId="77777777" w:rsidR="004E2897" w:rsidRDefault="00DE65F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758,000.00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福利费。</w:t>
      </w:r>
    </w:p>
    <w:p w14:paraId="608D647D"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77760087" w14:textId="48FF7FB5" w:rsidR="004E2897" w:rsidRDefault="00DE65F1">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04FF1FC0"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0906C678"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63F8A16A"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545545B6" w14:textId="77777777" w:rsidR="004E2897" w:rsidRDefault="00DE65F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666027AA" w14:textId="0E1D3CB9" w:rsidR="004E2897" w:rsidRDefault="00DE65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w:t>
      </w:r>
      <w:r>
        <w:rPr>
          <w:rFonts w:ascii="Times New Roman" w:eastAsia="仿宋_GB2312" w:hAnsi="Times New Roman" w:cs="仿宋_GB2312" w:hint="eastAsia"/>
          <w:kern w:val="0"/>
          <w:sz w:val="30"/>
          <w:szCs w:val="30"/>
        </w:rPr>
        <w:lastRenderedPageBreak/>
        <w:t>是：</w:t>
      </w:r>
      <w:r>
        <w:rPr>
          <w:rFonts w:ascii="Times New Roman" w:eastAsia="仿宋_GB2312" w:hAnsi="Times New Roman" w:cs="仿宋_GB2312" w:hint="eastAsia"/>
          <w:sz w:val="30"/>
          <w:szCs w:val="30"/>
        </w:rPr>
        <w:t>本年度未用财政拨款经费列支“三公”经费。</w:t>
      </w:r>
    </w:p>
    <w:p w14:paraId="11DE88B7" w14:textId="77777777" w:rsidR="004E2897" w:rsidRDefault="00DE65F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212F93CC" w14:textId="12AF2AAD"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3945BF3E" w14:textId="77777777" w:rsidR="004E2897" w:rsidRDefault="00DE65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43C687F6" w14:textId="6504DB6E" w:rsidR="004E2897" w:rsidRDefault="00DE65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本年度未用财政拨款经费列支公务用车购置费、公务用车运行维护费。</w:t>
      </w:r>
      <w:r>
        <w:rPr>
          <w:rFonts w:ascii="Times New Roman" w:eastAsia="仿宋_GB2312" w:hAnsi="Times New Roman" w:cs="仿宋_GB2312" w:hint="eastAsia"/>
          <w:kern w:val="0"/>
          <w:sz w:val="30"/>
          <w:szCs w:val="30"/>
        </w:rPr>
        <w:t>其中：</w:t>
      </w:r>
    </w:p>
    <w:p w14:paraId="325ACB6C" w14:textId="0662E7BA"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14:paraId="603ACD04" w14:textId="77777777" w:rsidR="004E2897" w:rsidRDefault="00DE65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AD80A0A" w14:textId="1B60791A"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5D05F793"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8F7A95B" w14:textId="5F12AC91" w:rsidR="004E2897" w:rsidRDefault="00DE65F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6028D190" w14:textId="77777777" w:rsidR="004E2897" w:rsidRDefault="00DE65F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8FC626C"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510B08E3"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2F60DF08"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1C2E560A" w14:textId="0F8B8D3A" w:rsidR="004E2897" w:rsidRDefault="00DE65F1">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天津市肿瘤医院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183,746,826.90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45,957,257.00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3,909,142.00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133,880,427.90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146,150,294.90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79.54%</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137,229,244.90</w:t>
      </w:r>
      <w:r>
        <w:rPr>
          <w:rFonts w:ascii="Times New Roman" w:eastAsia="仿宋_GB2312" w:hAnsi="Times New Roman" w:cs="仿宋_GB2312" w:hint="eastAsia"/>
          <w:color w:val="000000"/>
          <w:kern w:val="0"/>
          <w:sz w:val="30"/>
          <w:szCs w:val="30"/>
        </w:rPr>
        <w:t>元，占政府采购支出总</w:t>
      </w:r>
      <w:r>
        <w:rPr>
          <w:rFonts w:ascii="Times New Roman" w:eastAsia="仿宋_GB2312" w:hAnsi="Times New Roman" w:cs="仿宋_GB2312" w:hint="eastAsia"/>
          <w:color w:val="000000"/>
          <w:kern w:val="0"/>
          <w:sz w:val="30"/>
          <w:szCs w:val="30"/>
        </w:rPr>
        <w:lastRenderedPageBreak/>
        <w:t>额的</w:t>
      </w:r>
      <w:r>
        <w:rPr>
          <w:rFonts w:ascii="Times New Roman" w:eastAsia="仿宋_GB2312" w:hAnsi="Times New Roman" w:cs="Times New Roman" w:hint="eastAsia"/>
          <w:kern w:val="0"/>
          <w:sz w:val="30"/>
          <w:szCs w:val="30"/>
        </w:rPr>
        <w:t>74.68%</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92.38</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74.53</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38A76E0A"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366B1258" w14:textId="2AB53FC7" w:rsidR="004E2897" w:rsidRDefault="00DE65F1" w:rsidP="00DE65F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日，天津市肿瘤医院共有车辆</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8</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业务用车。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270</w:t>
      </w:r>
      <w:r>
        <w:rPr>
          <w:rFonts w:ascii="Times New Roman" w:eastAsia="仿宋_GB2312" w:hAnsi="Times New Roman" w:cs="仿宋_GB2312" w:hint="eastAsia"/>
          <w:kern w:val="0"/>
          <w:sz w:val="30"/>
          <w:szCs w:val="30"/>
        </w:rPr>
        <w:t>台（套）。</w:t>
      </w:r>
    </w:p>
    <w:p w14:paraId="44AB78D5" w14:textId="77777777" w:rsidR="004E2897" w:rsidRDefault="00DE65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01476C6F" w14:textId="21BB6654"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根据预算绩效管理要求，天津市肿瘤医院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6</w:t>
      </w:r>
      <w:r w:rsidR="00AB27D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127</w:t>
      </w:r>
      <w:r w:rsidR="00AB27DB">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550.00</w:t>
      </w:r>
      <w:r>
        <w:rPr>
          <w:rFonts w:ascii="Times New Roman" w:eastAsia="仿宋_GB2312" w:hAnsi="Times New Roman" w:cs="仿宋_GB2312" w:hint="eastAsia"/>
          <w:sz w:val="30"/>
          <w:szCs w:val="30"/>
        </w:rPr>
        <w:t>元，自评结果已随部门决算一并公开。</w:t>
      </w:r>
    </w:p>
    <w:p w14:paraId="1D4D0DA7" w14:textId="0E12EE42" w:rsidR="004E2897" w:rsidRDefault="00DE65F1" w:rsidP="00DE65F1">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3011725C"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天津市肿瘤医院不属于乡、镇、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285CF579" w14:textId="77777777" w:rsidR="004E2897" w:rsidRDefault="00DE65F1">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1141EE13" w14:textId="77777777" w:rsidR="004E2897" w:rsidRDefault="00DE65F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29571932" w14:textId="77777777" w:rsidR="004E2897" w:rsidRDefault="004E289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0D6E5D89"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E06FBBD" w14:textId="77777777" w:rsidR="004E2897" w:rsidRDefault="00DE65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CF4753D" w14:textId="77777777" w:rsidR="004E2897" w:rsidRDefault="00DE65F1">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4E28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76E4D"/>
    <w:rsid w:val="000B5C71"/>
    <w:rsid w:val="000D1804"/>
    <w:rsid w:val="000D4B98"/>
    <w:rsid w:val="0011183B"/>
    <w:rsid w:val="00127EFA"/>
    <w:rsid w:val="00142888"/>
    <w:rsid w:val="00152EEB"/>
    <w:rsid w:val="00153077"/>
    <w:rsid w:val="00167CB7"/>
    <w:rsid w:val="001A0E4F"/>
    <w:rsid w:val="001B5C3C"/>
    <w:rsid w:val="001C0399"/>
    <w:rsid w:val="001D587E"/>
    <w:rsid w:val="00201DBC"/>
    <w:rsid w:val="0021209F"/>
    <w:rsid w:val="002124F6"/>
    <w:rsid w:val="00264B59"/>
    <w:rsid w:val="002A4997"/>
    <w:rsid w:val="002E6086"/>
    <w:rsid w:val="00302490"/>
    <w:rsid w:val="003175C1"/>
    <w:rsid w:val="003227B2"/>
    <w:rsid w:val="003536BE"/>
    <w:rsid w:val="003B25FB"/>
    <w:rsid w:val="004A482F"/>
    <w:rsid w:val="004E2897"/>
    <w:rsid w:val="004F39BF"/>
    <w:rsid w:val="005062D7"/>
    <w:rsid w:val="005175E6"/>
    <w:rsid w:val="00525157"/>
    <w:rsid w:val="0053194E"/>
    <w:rsid w:val="005349A2"/>
    <w:rsid w:val="00575537"/>
    <w:rsid w:val="005D1367"/>
    <w:rsid w:val="005D3F56"/>
    <w:rsid w:val="00650C34"/>
    <w:rsid w:val="00654D17"/>
    <w:rsid w:val="006623EC"/>
    <w:rsid w:val="006A094D"/>
    <w:rsid w:val="006D2409"/>
    <w:rsid w:val="006E65DB"/>
    <w:rsid w:val="0070119B"/>
    <w:rsid w:val="00776FF3"/>
    <w:rsid w:val="0078156E"/>
    <w:rsid w:val="00786E74"/>
    <w:rsid w:val="007D1285"/>
    <w:rsid w:val="007E49E1"/>
    <w:rsid w:val="007F6DA7"/>
    <w:rsid w:val="008174D5"/>
    <w:rsid w:val="00885126"/>
    <w:rsid w:val="0089698B"/>
    <w:rsid w:val="008D48A9"/>
    <w:rsid w:val="009179AD"/>
    <w:rsid w:val="00941A30"/>
    <w:rsid w:val="00977DCC"/>
    <w:rsid w:val="009820CF"/>
    <w:rsid w:val="00982A8B"/>
    <w:rsid w:val="009A7ED3"/>
    <w:rsid w:val="009D74D7"/>
    <w:rsid w:val="00A57AE7"/>
    <w:rsid w:val="00AB27DB"/>
    <w:rsid w:val="00AF71AE"/>
    <w:rsid w:val="00B33C70"/>
    <w:rsid w:val="00B75228"/>
    <w:rsid w:val="00B811F1"/>
    <w:rsid w:val="00B81B9F"/>
    <w:rsid w:val="00BC763A"/>
    <w:rsid w:val="00BC7D6F"/>
    <w:rsid w:val="00BD3CAC"/>
    <w:rsid w:val="00BF697A"/>
    <w:rsid w:val="00C52E77"/>
    <w:rsid w:val="00C65A44"/>
    <w:rsid w:val="00C76AC3"/>
    <w:rsid w:val="00C83EB4"/>
    <w:rsid w:val="00CE6C5D"/>
    <w:rsid w:val="00D000D9"/>
    <w:rsid w:val="00D4505A"/>
    <w:rsid w:val="00D6172F"/>
    <w:rsid w:val="00D65B41"/>
    <w:rsid w:val="00D9200B"/>
    <w:rsid w:val="00DC3234"/>
    <w:rsid w:val="00DC3CD0"/>
    <w:rsid w:val="00DD60B5"/>
    <w:rsid w:val="00DE65F1"/>
    <w:rsid w:val="00E7602B"/>
    <w:rsid w:val="00E964B2"/>
    <w:rsid w:val="00EA6549"/>
    <w:rsid w:val="00EB7EC1"/>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69C0"/>
  <w15:docId w15:val="{0F526A84-51CD-489E-9BB1-C5958AD3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autoRedefine/>
    <w:uiPriority w:val="99"/>
    <w:qFormat/>
    <w:rPr>
      <w:rFonts w:ascii="方正小标宋简体" w:eastAsia="方正小标宋简体"/>
      <w:kern w:val="0"/>
      <w:sz w:val="24"/>
      <w:szCs w:val="24"/>
    </w:rPr>
  </w:style>
  <w:style w:type="character" w:customStyle="1" w:styleId="20">
    <w:name w:val="标题 2 字符"/>
    <w:basedOn w:val="a0"/>
    <w:link w:val="2"/>
    <w:autoRedefine/>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Weiying</cp:lastModifiedBy>
  <cp:revision>76</cp:revision>
  <cp:lastPrinted>2024-08-27T07:57:00Z</cp:lastPrinted>
  <dcterms:created xsi:type="dcterms:W3CDTF">2023-08-11T08:11:00Z</dcterms:created>
  <dcterms:modified xsi:type="dcterms:W3CDTF">2024-08-30T00:44:00Z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